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5D" w:rsidRDefault="0049125D" w:rsidP="0049125D">
      <w:pPr>
        <w:pStyle w:val="Style"/>
        <w:jc w:val="center"/>
        <w:rPr>
          <w:b/>
          <w:bCs/>
          <w:i/>
          <w:iCs/>
          <w:lang w:val="en-US"/>
        </w:rPr>
      </w:pPr>
      <w:r>
        <w:rPr>
          <w:b/>
          <w:bCs/>
          <w:i/>
          <w:iCs/>
          <w:lang w:val="en-US"/>
        </w:rPr>
        <w:t xml:space="preserve">PRAYER </w:t>
      </w:r>
      <w:r>
        <w:rPr>
          <w:rFonts w:cs="Times New Roman"/>
          <w:b/>
          <w:bCs/>
          <w:i/>
          <w:lang w:val="en-US"/>
        </w:rPr>
        <w:t xml:space="preserve">TO </w:t>
      </w:r>
      <w:r>
        <w:rPr>
          <w:b/>
          <w:bCs/>
          <w:i/>
          <w:iCs/>
          <w:lang w:val="en-US"/>
        </w:rPr>
        <w:t>THE HOL</w:t>
      </w:r>
      <w:r>
        <w:rPr>
          <w:rFonts w:cs="Times New Roman"/>
          <w:b/>
          <w:bCs/>
          <w:i/>
          <w:lang w:val="en-US"/>
        </w:rPr>
        <w:t xml:space="preserve">Y </w:t>
      </w:r>
      <w:r>
        <w:rPr>
          <w:b/>
          <w:bCs/>
          <w:i/>
          <w:iCs/>
          <w:lang w:val="en-US"/>
        </w:rPr>
        <w:t>SPIRIT</w:t>
      </w:r>
    </w:p>
    <w:p w:rsidR="0049125D" w:rsidRDefault="0049125D" w:rsidP="0049125D">
      <w:pPr>
        <w:pStyle w:val="Style"/>
        <w:rPr>
          <w:lang w:val="en-US"/>
        </w:rPr>
      </w:pPr>
    </w:p>
    <w:p w:rsidR="0049125D" w:rsidRDefault="0049125D" w:rsidP="0049125D">
      <w:pPr>
        <w:pStyle w:val="Style"/>
        <w:rPr>
          <w:i/>
          <w:iCs/>
          <w:lang w:val="en-US"/>
        </w:rPr>
      </w:pPr>
      <w:r>
        <w:rPr>
          <w:i/>
          <w:iCs/>
          <w:lang w:val="en-US"/>
        </w:rPr>
        <w:t xml:space="preserve">Come Holy Spirit fill the hearts of your faithful and kindle in them the fire of your love. Send forth </w:t>
      </w:r>
    </w:p>
    <w:p w:rsidR="0049125D" w:rsidRDefault="0049125D" w:rsidP="0049125D">
      <w:pPr>
        <w:pStyle w:val="Style"/>
        <w:rPr>
          <w:i/>
          <w:iCs/>
          <w:lang w:val="en-US"/>
        </w:rPr>
      </w:pPr>
      <w:r>
        <w:rPr>
          <w:i/>
          <w:iCs/>
          <w:lang w:val="en-US"/>
        </w:rPr>
        <w:t xml:space="preserve">Your Spirit and they shall be created and You shall </w:t>
      </w:r>
    </w:p>
    <w:p w:rsidR="0049125D" w:rsidRDefault="0049125D" w:rsidP="0049125D">
      <w:pPr>
        <w:pStyle w:val="Style"/>
        <w:rPr>
          <w:i/>
          <w:iCs/>
          <w:lang w:val="en-US"/>
        </w:rPr>
      </w:pPr>
      <w:r>
        <w:rPr>
          <w:i/>
          <w:iCs/>
          <w:lang w:val="en-US"/>
        </w:rPr>
        <w:t xml:space="preserve">renew the face of the earth. </w:t>
      </w:r>
    </w:p>
    <w:p w:rsidR="0049125D" w:rsidRDefault="0049125D" w:rsidP="0049125D">
      <w:pPr>
        <w:pStyle w:val="Style"/>
        <w:rPr>
          <w:lang w:val="en-US"/>
        </w:rPr>
      </w:pPr>
    </w:p>
    <w:p w:rsidR="0049125D" w:rsidRDefault="0049125D" w:rsidP="0049125D">
      <w:pPr>
        <w:pStyle w:val="Style"/>
        <w:tabs>
          <w:tab w:val="left" w:pos="90"/>
        </w:tabs>
        <w:rPr>
          <w:i/>
          <w:iCs/>
          <w:lang w:val="en-US"/>
        </w:rPr>
      </w:pPr>
      <w:r>
        <w:rPr>
          <w:rFonts w:cs="Times New Roman"/>
          <w:lang w:val="en-US"/>
        </w:rPr>
        <w:t xml:space="preserve">O </w:t>
      </w:r>
      <w:r>
        <w:rPr>
          <w:i/>
          <w:iCs/>
          <w:lang w:val="en-US"/>
        </w:rPr>
        <w:t xml:space="preserve">God, who has taught the hearts of the faithful by the light of your Holy Spirit, grant that, by the gift of the same Spirit, we may be always truly wise and ever rejoice in His </w:t>
      </w:r>
    </w:p>
    <w:p w:rsidR="0049125D" w:rsidRDefault="0049125D" w:rsidP="0049125D">
      <w:pPr>
        <w:pStyle w:val="Style"/>
        <w:tabs>
          <w:tab w:val="left" w:pos="90"/>
        </w:tabs>
        <w:rPr>
          <w:i/>
          <w:iCs/>
          <w:lang w:val="en-US"/>
        </w:rPr>
      </w:pPr>
      <w:r>
        <w:rPr>
          <w:i/>
          <w:iCs/>
          <w:lang w:val="en-US"/>
        </w:rPr>
        <w:t xml:space="preserve">consolation. Through the same Christ our Lord. Amen </w:t>
      </w:r>
    </w:p>
    <w:p w:rsidR="0049125D" w:rsidRDefault="0049125D" w:rsidP="0049125D">
      <w:pPr>
        <w:pStyle w:val="Style"/>
        <w:rPr>
          <w:lang w:val="en-US"/>
        </w:rPr>
      </w:pPr>
    </w:p>
    <w:p w:rsidR="0049125D" w:rsidRDefault="0049125D" w:rsidP="0049125D">
      <w:pPr>
        <w:pStyle w:val="Style"/>
        <w:jc w:val="center"/>
        <w:rPr>
          <w:rFonts w:cs="Times New Roman"/>
          <w:b/>
          <w:bCs/>
          <w:lang w:val="en-US"/>
        </w:rPr>
      </w:pPr>
    </w:p>
    <w:p w:rsidR="0049125D" w:rsidRDefault="0049125D" w:rsidP="0049125D">
      <w:pPr>
        <w:pStyle w:val="Style"/>
        <w:jc w:val="center"/>
        <w:rPr>
          <w:rFonts w:cs="Times New Roman"/>
          <w:b/>
          <w:bCs/>
          <w:lang w:val="en-US"/>
        </w:rPr>
      </w:pPr>
      <w:r>
        <w:rPr>
          <w:rFonts w:cs="Times New Roman"/>
          <w:b/>
          <w:bCs/>
          <w:lang w:val="en-US"/>
        </w:rPr>
        <w:t>Prayer of Commitment</w:t>
      </w:r>
    </w:p>
    <w:p w:rsidR="0049125D" w:rsidRDefault="0049125D" w:rsidP="0049125D">
      <w:pPr>
        <w:pStyle w:val="Style"/>
        <w:rPr>
          <w:rFonts w:cs="Times New Roman"/>
          <w:lang w:val="en-US"/>
        </w:rPr>
      </w:pPr>
    </w:p>
    <w:p w:rsidR="0049125D" w:rsidRDefault="0049125D" w:rsidP="0049125D">
      <w:pPr>
        <w:pStyle w:val="Style"/>
        <w:rPr>
          <w:lang w:val="en-US"/>
        </w:rPr>
      </w:pPr>
      <w:r>
        <w:rPr>
          <w:lang w:val="en-US"/>
        </w:rPr>
        <w:t xml:space="preserve">God our Father, </w:t>
      </w:r>
    </w:p>
    <w:p w:rsidR="0049125D" w:rsidRDefault="0049125D" w:rsidP="0049125D">
      <w:pPr>
        <w:pStyle w:val="Style"/>
        <w:rPr>
          <w:lang w:val="en-US"/>
        </w:rPr>
      </w:pPr>
    </w:p>
    <w:p w:rsidR="0049125D" w:rsidRDefault="0049125D" w:rsidP="0049125D">
      <w:pPr>
        <w:pStyle w:val="Style"/>
        <w:rPr>
          <w:lang w:val="en-US"/>
        </w:rPr>
      </w:pPr>
      <w:r>
        <w:rPr>
          <w:lang w:val="en-US"/>
        </w:rPr>
        <w:t xml:space="preserve">When we presented our children for the Sacrament of </w:t>
      </w:r>
    </w:p>
    <w:p w:rsidR="0049125D" w:rsidRDefault="0049125D" w:rsidP="0049125D">
      <w:pPr>
        <w:pStyle w:val="Style"/>
        <w:rPr>
          <w:lang w:val="en-US"/>
        </w:rPr>
      </w:pPr>
      <w:r>
        <w:rPr>
          <w:lang w:val="en-US"/>
        </w:rPr>
        <w:t xml:space="preserve">Baptism, this marked the beginning of their Faith Journey. </w:t>
      </w:r>
    </w:p>
    <w:p w:rsidR="0049125D" w:rsidRDefault="0049125D" w:rsidP="0049125D">
      <w:pPr>
        <w:pStyle w:val="Style"/>
        <w:rPr>
          <w:lang w:val="en-US"/>
        </w:rPr>
      </w:pPr>
      <w:r>
        <w:rPr>
          <w:lang w:val="en-US"/>
        </w:rPr>
        <w:t xml:space="preserve">We made a commitment to travel with them on this Journey. </w:t>
      </w:r>
    </w:p>
    <w:p w:rsidR="0049125D" w:rsidRDefault="0049125D" w:rsidP="0049125D">
      <w:pPr>
        <w:pStyle w:val="Style"/>
        <w:rPr>
          <w:lang w:val="en-US"/>
        </w:rPr>
      </w:pPr>
      <w:r>
        <w:rPr>
          <w:lang w:val="en-US"/>
        </w:rPr>
        <w:t xml:space="preserve">As they now prepare to take the next significant steps on their Journey of Faith, through the reception of the Sacraments of Reconciliation, Confirmation and Holy Communion, may we be given the grace and blessings to support our children, encourage children and lead them by our example, so that they may experience the fullness of God's love for them, in our homes, in our Parish and in our School. </w:t>
      </w:r>
    </w:p>
    <w:p w:rsidR="0049125D" w:rsidRDefault="0049125D" w:rsidP="0049125D">
      <w:pPr>
        <w:pStyle w:val="Style"/>
        <w:rPr>
          <w:lang w:val="en-US"/>
        </w:rPr>
      </w:pPr>
    </w:p>
    <w:p w:rsidR="0049125D" w:rsidRDefault="0049125D" w:rsidP="0049125D">
      <w:pPr>
        <w:pStyle w:val="Style"/>
        <w:rPr>
          <w:lang w:val="en-US"/>
        </w:rPr>
      </w:pPr>
      <w:r>
        <w:rPr>
          <w:lang w:val="en-US"/>
        </w:rPr>
        <w:t>We ask this through Christ our Lord.</w:t>
      </w:r>
    </w:p>
    <w:p w:rsidR="0049125D" w:rsidRDefault="00875DBF" w:rsidP="0049125D">
      <w:pPr>
        <w:pStyle w:val="Style"/>
        <w:rPr>
          <w:lang w:val="en-US"/>
        </w:rPr>
      </w:pPr>
      <w:r>
        <w:rPr>
          <w:noProof/>
        </w:rPr>
        <w:pict>
          <v:shapetype id="_x0000_t202" coordsize="21600,21600" o:spt="202" path="m,l,21600r21600,l21600,xe">
            <v:stroke joinstyle="miter"/>
            <v:path gradientshapeok="t" o:connecttype="rect"/>
          </v:shapetype>
          <v:shape id="_x0000_s1034" type="#_x0000_t202" style="position:absolute;margin-left:297pt;margin-top:40.25pt;width:27pt;height:19.5pt;z-index:251664896" stroked="f">
            <v:textbox>
              <w:txbxContent>
                <w:p w:rsidR="00875DBF" w:rsidRDefault="00875DBF" w:rsidP="00875DBF">
                  <w:r>
                    <w:t>4</w:t>
                  </w:r>
                </w:p>
              </w:txbxContent>
            </v:textbox>
          </v:shape>
        </w:pict>
      </w:r>
      <w:r>
        <w:rPr>
          <w:noProof/>
        </w:rPr>
        <w:pict>
          <v:shape id="_x0000_s1032" type="#_x0000_t202" style="position:absolute;margin-left:-49.5pt;margin-top:59.75pt;width:403.5pt;height:26.25pt;z-index:251662848" stroked="f">
            <v:textbox>
              <w:txbxContent>
                <w:p w:rsidR="00875DBF" w:rsidRPr="00875DBF" w:rsidRDefault="00875DBF" w:rsidP="00875DBF">
                  <w:pPr>
                    <w:pStyle w:val="NoSpacing"/>
                    <w:jc w:val="center"/>
                    <w:rPr>
                      <w:sz w:val="16"/>
                      <w:szCs w:val="16"/>
                    </w:rPr>
                  </w:pPr>
                  <w:r w:rsidRPr="00875DBF">
                    <w:rPr>
                      <w:sz w:val="16"/>
                      <w:szCs w:val="16"/>
                    </w:rPr>
                    <w:t>St ??????is a Parish of the Archdiocese of St Andrews and Edinburgh,</w:t>
                  </w:r>
                </w:p>
                <w:p w:rsidR="00875DBF" w:rsidRPr="00875DBF" w:rsidRDefault="00875DBF" w:rsidP="00875DBF">
                  <w:pPr>
                    <w:pStyle w:val="NoSpacing"/>
                    <w:jc w:val="center"/>
                    <w:rPr>
                      <w:sz w:val="16"/>
                      <w:szCs w:val="16"/>
                    </w:rPr>
                  </w:pPr>
                  <w:r w:rsidRPr="00875DBF">
                    <w:rPr>
                      <w:sz w:val="16"/>
                      <w:szCs w:val="16"/>
                    </w:rPr>
                    <w:t>Charity registered in Scotland</w:t>
                  </w:r>
                </w:p>
                <w:p w:rsidR="00875DBF" w:rsidRDefault="00875DBF"/>
              </w:txbxContent>
            </v:textbox>
          </v:shape>
        </w:pict>
      </w:r>
      <w:r w:rsidR="0049125D">
        <w:rPr>
          <w:lang w:val="en-US"/>
        </w:rPr>
        <w:t xml:space="preserve">Amen </w:t>
      </w:r>
    </w:p>
    <w:p w:rsidR="0049125D" w:rsidRDefault="00D60BE0" w:rsidP="0049125D">
      <w:pPr>
        <w:pStyle w:val="Style"/>
        <w:rPr>
          <w:lang w:val="en-US"/>
        </w:rPr>
      </w:pPr>
      <w:r>
        <w:rPr>
          <w:noProof/>
        </w:rPr>
        <w:lastRenderedPageBreak/>
        <w:pict>
          <v:shape id="_x0000_s1031" type="#_x0000_t202" style="position:absolute;margin-left:274pt;margin-top:-3.75pt;width:81.25pt;height:81pt;z-index:251661824" filled="f" stroked="f">
            <v:textbox>
              <w:txbxContent>
                <w:p w:rsidR="00D60BE0" w:rsidRDefault="00D60BE0">
                  <w:r w:rsidRPr="00D60BE0">
                    <w:drawing>
                      <wp:inline distT="0" distB="0" distL="0" distR="0">
                        <wp:extent cx="904875" cy="828675"/>
                        <wp:effectExtent l="19050" t="0" r="9525" b="0"/>
                        <wp:docPr id="5" name="Picture 1" descr="Archdiocese of St Andrews &amp; Edinburgh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of St Andrews &amp; Edinburgh - Home | Facebook"/>
                                <pic:cNvPicPr>
                                  <a:picLocks noChangeAspect="1" noChangeArrowheads="1"/>
                                </pic:cNvPicPr>
                              </pic:nvPicPr>
                              <pic:blipFill>
                                <a:blip r:embed="rId7"/>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Pr>
          <w:noProof/>
        </w:rPr>
        <w:pict>
          <v:shape id="_x0000_s1030" type="#_x0000_t202" style="position:absolute;margin-left:12.25pt;margin-top:0;width:61.5pt;height:1in;z-index:251660800">
            <v:textbox>
              <w:txbxContent>
                <w:p w:rsidR="00D60BE0" w:rsidRDefault="00D60BE0" w:rsidP="00D60BE0">
                  <w:pPr>
                    <w:jc w:val="center"/>
                  </w:pPr>
                  <w:r>
                    <w:t>Parish Logo</w:t>
                  </w:r>
                </w:p>
              </w:txbxContent>
            </v:textbox>
          </v:shape>
        </w:pict>
      </w:r>
      <w:r>
        <w:rPr>
          <w:noProof/>
        </w:rPr>
        <w:pict>
          <v:shape id="_x0000_s1029" type="#_x0000_t202" style="position:absolute;margin-left:88.75pt;margin-top:0;width:201pt;height:66.3pt;z-index:251659776" stroked="f">
            <v:textbox>
              <w:txbxContent>
                <w:p w:rsidR="00D60BE0" w:rsidRDefault="00D60BE0" w:rsidP="00D60BE0">
                  <w:pPr>
                    <w:jc w:val="center"/>
                    <w:rPr>
                      <w:rFonts w:ascii="Brush Script MT" w:hAnsi="Brush Script MT"/>
                      <w:sz w:val="40"/>
                      <w:szCs w:val="40"/>
                    </w:rPr>
                  </w:pPr>
                  <w:r w:rsidRPr="00D60BE0">
                    <w:rPr>
                      <w:rFonts w:ascii="Brush Script MT" w:hAnsi="Brush Script MT"/>
                      <w:sz w:val="40"/>
                      <w:szCs w:val="40"/>
                    </w:rPr>
                    <w:t>The Parish of</w:t>
                  </w:r>
                </w:p>
                <w:p w:rsidR="00D60BE0" w:rsidRPr="00D60BE0" w:rsidRDefault="00D60BE0" w:rsidP="00D60BE0">
                  <w:pPr>
                    <w:jc w:val="center"/>
                    <w:rPr>
                      <w:rFonts w:ascii="Brush Script MT" w:hAnsi="Brush Script MT"/>
                      <w:sz w:val="40"/>
                      <w:szCs w:val="40"/>
                    </w:rPr>
                  </w:pPr>
                  <w:r w:rsidRPr="00D60BE0">
                    <w:rPr>
                      <w:rFonts w:ascii="Brush Script MT" w:hAnsi="Brush Script MT"/>
                      <w:sz w:val="40"/>
                      <w:szCs w:val="40"/>
                    </w:rPr>
                    <w:t>????????????????????????</w:t>
                  </w:r>
                </w:p>
              </w:txbxContent>
            </v:textbox>
          </v:shape>
        </w:pict>
      </w:r>
      <w:r w:rsidR="00B40FEB">
        <w:rPr>
          <w:noProof/>
        </w:rPr>
        <w:pict>
          <v:rect id="Rectangle 4" o:spid="_x0000_s1026" style="position:absolute;margin-left:-.25pt;margin-top:-18.75pt;width:355.5pt;height:50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" strokeweight="4.5pt">
            <v:stroke r:id="rId8" o:title="" filltype="pattern"/>
          </v:rect>
        </w:pict>
      </w:r>
    </w:p>
    <w:p w:rsidR="0049125D" w:rsidRDefault="0049125D" w:rsidP="0049125D">
      <w:pPr>
        <w:pStyle w:val="Style"/>
        <w:rPr>
          <w:lang w:val="en-US"/>
        </w:rPr>
      </w:pPr>
    </w:p>
    <w:p w:rsidR="0049125D" w:rsidRDefault="0049125D" w:rsidP="0049125D">
      <w:pPr>
        <w:pStyle w:val="Style"/>
        <w:rPr>
          <w:lang w:val="en-US"/>
        </w:rPr>
      </w:pPr>
    </w:p>
    <w:p w:rsidR="0049125D" w:rsidRDefault="0049125D" w:rsidP="0049125D">
      <w:pPr>
        <w:pStyle w:val="Style"/>
        <w:rPr>
          <w:lang w:val="en-US"/>
        </w:rPr>
      </w:pPr>
    </w:p>
    <w:p w:rsidR="0049125D" w:rsidRDefault="0049125D" w:rsidP="0049125D">
      <w:pPr>
        <w:pStyle w:val="Style"/>
        <w:rPr>
          <w:lang w:val="en-US"/>
        </w:rPr>
      </w:pPr>
    </w:p>
    <w:p w:rsidR="0049125D" w:rsidRDefault="0049125D" w:rsidP="0049125D">
      <w:pPr>
        <w:pStyle w:val="Style"/>
        <w:rPr>
          <w:lang w:val="en-US"/>
        </w:rPr>
      </w:pPr>
    </w:p>
    <w:p w:rsidR="0049125D" w:rsidRDefault="00D60BE0" w:rsidP="0049125D">
      <w:pPr>
        <w:pStyle w:val="Style"/>
        <w:rPr>
          <w:lang w:val="en-US"/>
        </w:rPr>
      </w:pPr>
      <w:r>
        <w:rPr>
          <w:noProof/>
        </w:rPr>
        <w:pict>
          <v:shape id="Text Box 3" o:spid="_x0000_s1027" type="#_x0000_t202" style="position:absolute;margin-left:52.75pt;margin-top:10.2pt;width:270pt;height:36.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" filled="f" stroked="f">
            <o:lock v:ext="edit" shapetype="t"/>
            <v:textbox style="mso-fit-shape-to-text:t">
              <w:txbxContent>
                <w:p w:rsidR="0049125D" w:rsidRDefault="0049125D" w:rsidP="0049125D">
                  <w:pPr>
                    <w:pStyle w:val="NormalWeb"/>
                    <w:spacing w:before="0" w:beforeAutospacing="0" w:after="0" w:afterAutospacing="0"/>
                    <w:jc w:val="center"/>
                  </w:pPr>
                  <w:r>
                    <w:rPr>
                      <w:rFonts w:ascii="Brush Script MT" w:hAnsi="Brush Script MT"/>
                      <w:color w:val="000000"/>
                      <w:sz w:val="48"/>
                      <w:szCs w:val="48"/>
                    </w:rPr>
                    <w:t>The Sacrament of Confirmation</w:t>
                  </w:r>
                </w:p>
              </w:txbxContent>
            </v:textbox>
            <w10:wrap type="square"/>
          </v:shape>
        </w:pict>
      </w: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r>
        <w:rPr>
          <w:noProof/>
        </w:rPr>
        <w:drawing>
          <wp:anchor distT="0" distB="0" distL="114300" distR="114300" simplePos="0" relativeHeight="251658752" behindDoc="0" locked="0" layoutInCell="1" allowOverlap="1">
            <wp:simplePos x="0" y="0"/>
            <wp:positionH relativeFrom="column">
              <wp:posOffset>1492250</wp:posOffset>
            </wp:positionH>
            <wp:positionV relativeFrom="paragraph">
              <wp:posOffset>102235</wp:posOffset>
            </wp:positionV>
            <wp:extent cx="1666875" cy="2276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2276475"/>
                    </a:xfrm>
                    <a:prstGeom prst="rect">
                      <a:avLst/>
                    </a:prstGeom>
                    <a:noFill/>
                  </pic:spPr>
                </pic:pic>
              </a:graphicData>
            </a:graphic>
          </wp:anchor>
        </w:drawing>
      </w: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jc w:val="center"/>
        <w:rPr>
          <w:sz w:val="32"/>
          <w:szCs w:val="32"/>
          <w:lang w:val="en-US"/>
        </w:rPr>
      </w:pPr>
      <w:r>
        <w:rPr>
          <w:b/>
          <w:bCs/>
          <w:i/>
          <w:iCs/>
          <w:sz w:val="32"/>
          <w:szCs w:val="32"/>
          <w:lang w:val="en-US"/>
        </w:rPr>
        <w:tab/>
        <w:t>Notes for parents and godparents</w:t>
      </w: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pStyle w:val="Style"/>
        <w:rPr>
          <w:b/>
          <w:bCs/>
          <w:i/>
          <w:iCs/>
          <w:lang w:val="en-US"/>
        </w:rPr>
      </w:pPr>
    </w:p>
    <w:p w:rsidR="0049125D" w:rsidRDefault="0049125D" w:rsidP="0049125D">
      <w:pPr>
        <w:spacing w:after="0" w:line="240" w:lineRule="auto"/>
        <w:rPr>
          <w:rFonts w:ascii="Arial" w:hAnsi="Arial" w:cs="Arial"/>
          <w:i/>
          <w:iCs/>
          <w:sz w:val="24"/>
          <w:szCs w:val="24"/>
          <w:lang w:val="en-US"/>
        </w:rPr>
        <w:sectPr w:rsidR="0049125D" w:rsidSect="00875DBF">
          <w:footerReference w:type="default" r:id="rId10"/>
          <w:pgSz w:w="16840" w:h="11907" w:orient="landscape"/>
          <w:pgMar w:top="1440" w:right="1440" w:bottom="1440" w:left="1440" w:header="720" w:footer="397" w:gutter="0"/>
          <w:cols w:num="2" w:space="1540"/>
          <w:docGrid w:linePitch="299"/>
        </w:sectPr>
      </w:pPr>
    </w:p>
    <w:p w:rsidR="0049125D" w:rsidRPr="00D60BE0" w:rsidRDefault="0049125D" w:rsidP="0049125D">
      <w:pPr>
        <w:pStyle w:val="Style"/>
        <w:spacing w:before="21" w:line="259" w:lineRule="exact"/>
        <w:ind w:left="29" w:right="64"/>
        <w:rPr>
          <w:rFonts w:asciiTheme="minorHAnsi" w:hAnsiTheme="minorHAnsi" w:cstheme="minorHAnsi"/>
          <w:iCs/>
          <w:lang w:val="en-US"/>
        </w:rPr>
      </w:pPr>
      <w:r w:rsidRPr="00D60BE0">
        <w:rPr>
          <w:rFonts w:asciiTheme="minorHAnsi" w:hAnsiTheme="minorHAnsi" w:cstheme="minorHAnsi"/>
          <w:iCs/>
          <w:lang w:val="en-US"/>
        </w:rPr>
        <w:lastRenderedPageBreak/>
        <w:t xml:space="preserve">At </w:t>
      </w:r>
      <w:r w:rsidRPr="00D60BE0">
        <w:rPr>
          <w:rFonts w:asciiTheme="minorHAnsi" w:hAnsiTheme="minorHAnsi" w:cstheme="minorHAnsi"/>
          <w:iCs/>
          <w:u w:val="single"/>
          <w:lang w:val="en-US"/>
        </w:rPr>
        <w:t>Baptism</w:t>
      </w:r>
      <w:r w:rsidRPr="00D60BE0">
        <w:rPr>
          <w:rFonts w:asciiTheme="minorHAnsi" w:hAnsiTheme="minorHAnsi" w:cstheme="minorHAnsi"/>
          <w:iCs/>
          <w:lang w:val="en-US"/>
        </w:rPr>
        <w:t xml:space="preserve"> you presented your child to be baptised showing that you wanted to share your faith. You assumed the responsibility to give them </w:t>
      </w:r>
      <w:r w:rsidRPr="00D60BE0">
        <w:rPr>
          <w:rFonts w:asciiTheme="minorHAnsi" w:hAnsiTheme="minorHAnsi" w:cstheme="minorHAnsi"/>
          <w:lang w:val="en-US"/>
        </w:rPr>
        <w:t xml:space="preserve">a </w:t>
      </w:r>
      <w:r w:rsidRPr="00D60BE0">
        <w:rPr>
          <w:rFonts w:asciiTheme="minorHAnsi" w:hAnsiTheme="minorHAnsi" w:cstheme="minorHAnsi"/>
          <w:iCs/>
          <w:lang w:val="en-US"/>
        </w:rPr>
        <w:t xml:space="preserve">Christian upbringing. During the ceremony </w:t>
      </w:r>
      <w:r w:rsidRPr="00D60BE0">
        <w:rPr>
          <w:rFonts w:asciiTheme="minorHAnsi" w:hAnsiTheme="minorHAnsi" w:cstheme="minorHAnsi"/>
          <w:lang w:val="en-US"/>
        </w:rPr>
        <w:t xml:space="preserve">of </w:t>
      </w:r>
      <w:r w:rsidRPr="00D60BE0">
        <w:rPr>
          <w:rFonts w:asciiTheme="minorHAnsi" w:hAnsiTheme="minorHAnsi" w:cstheme="minorHAnsi"/>
          <w:iCs/>
          <w:lang w:val="en-US"/>
        </w:rPr>
        <w:t xml:space="preserve">Baptism </w:t>
      </w:r>
      <w:r w:rsidRPr="00D60BE0">
        <w:rPr>
          <w:rFonts w:asciiTheme="minorHAnsi" w:hAnsiTheme="minorHAnsi" w:cstheme="minorHAnsi"/>
          <w:iCs/>
          <w:u w:val="single"/>
          <w:lang w:val="en-US"/>
        </w:rPr>
        <w:t>you</w:t>
      </w:r>
      <w:r w:rsidRPr="00D60BE0">
        <w:rPr>
          <w:rFonts w:asciiTheme="minorHAnsi" w:hAnsiTheme="minorHAnsi" w:cstheme="minorHAnsi"/>
          <w:iCs/>
          <w:lang w:val="en-US"/>
        </w:rPr>
        <w:t xml:space="preserve"> made the promises, and made the commitment for your child. </w:t>
      </w:r>
    </w:p>
    <w:p w:rsidR="0049125D" w:rsidRPr="00D60BE0" w:rsidRDefault="0049125D" w:rsidP="0049125D">
      <w:pPr>
        <w:pStyle w:val="Style"/>
        <w:spacing w:before="244" w:line="252" w:lineRule="exact"/>
        <w:ind w:left="29" w:right="647"/>
        <w:rPr>
          <w:rFonts w:asciiTheme="minorHAnsi" w:hAnsiTheme="minorHAnsi" w:cstheme="minorHAnsi"/>
          <w:iCs/>
          <w:lang w:val="en-US"/>
        </w:rPr>
      </w:pPr>
      <w:r w:rsidRPr="00D60BE0">
        <w:rPr>
          <w:rFonts w:asciiTheme="minorHAnsi" w:hAnsiTheme="minorHAnsi" w:cstheme="minorHAnsi"/>
          <w:iCs/>
          <w:lang w:val="en-US"/>
        </w:rPr>
        <w:t xml:space="preserve">At </w:t>
      </w:r>
      <w:r w:rsidRPr="00D60BE0">
        <w:rPr>
          <w:rFonts w:asciiTheme="minorHAnsi" w:hAnsiTheme="minorHAnsi" w:cstheme="minorHAnsi"/>
          <w:iCs/>
          <w:u w:val="single"/>
          <w:lang w:val="en-US"/>
        </w:rPr>
        <w:t>Confirmation</w:t>
      </w:r>
      <w:r w:rsidRPr="00D60BE0">
        <w:rPr>
          <w:rFonts w:asciiTheme="minorHAnsi" w:hAnsiTheme="minorHAnsi" w:cstheme="minorHAnsi"/>
          <w:iCs/>
          <w:lang w:val="en-US"/>
        </w:rPr>
        <w:t xml:space="preserve"> your child will make his/her own commitment. He/she will be asked to confirm his/her own Christian identity </w:t>
      </w:r>
    </w:p>
    <w:p w:rsidR="0049125D" w:rsidRPr="0049125D" w:rsidRDefault="0049125D" w:rsidP="0049125D">
      <w:pPr>
        <w:pStyle w:val="Style"/>
        <w:rPr>
          <w:b/>
          <w:iCs/>
          <w:lang w:val="en-US"/>
        </w:rPr>
      </w:pPr>
      <w:r w:rsidRPr="0049125D">
        <w:rPr>
          <w:iCs/>
          <w:lang w:val="en-US"/>
        </w:rPr>
        <w:tab/>
      </w:r>
      <w:r w:rsidRPr="0049125D">
        <w:rPr>
          <w:iCs/>
          <w:lang w:val="en-US"/>
        </w:rPr>
        <w:tab/>
      </w:r>
      <w:r w:rsidRPr="0049125D">
        <w:rPr>
          <w:iCs/>
          <w:lang w:val="en-US"/>
        </w:rPr>
        <w:tab/>
      </w:r>
      <w:r w:rsidRPr="0049125D">
        <w:rPr>
          <w:iCs/>
          <w:lang w:val="en-US"/>
        </w:rPr>
        <w:tab/>
      </w:r>
      <w:r w:rsidRPr="0049125D">
        <w:rPr>
          <w:b/>
          <w:iCs/>
          <w:lang w:val="en-US"/>
        </w:rPr>
        <w:t>This is my Belief</w:t>
      </w:r>
    </w:p>
    <w:p w:rsidR="0049125D" w:rsidRPr="0049125D" w:rsidRDefault="0049125D" w:rsidP="0049125D">
      <w:pPr>
        <w:pStyle w:val="Style"/>
        <w:rPr>
          <w:b/>
          <w:iCs/>
          <w:lang w:val="en-US"/>
        </w:rPr>
      </w:pPr>
      <w:r w:rsidRPr="0049125D">
        <w:rPr>
          <w:b/>
          <w:iCs/>
          <w:lang w:val="en-US"/>
        </w:rPr>
        <w:tab/>
      </w:r>
      <w:r w:rsidRPr="0049125D">
        <w:rPr>
          <w:b/>
          <w:iCs/>
          <w:lang w:val="en-US"/>
        </w:rPr>
        <w:tab/>
      </w:r>
      <w:r w:rsidRPr="0049125D">
        <w:rPr>
          <w:b/>
          <w:iCs/>
          <w:lang w:val="en-US"/>
        </w:rPr>
        <w:tab/>
      </w:r>
      <w:r w:rsidRPr="0049125D">
        <w:rPr>
          <w:b/>
          <w:iCs/>
          <w:lang w:val="en-US"/>
        </w:rPr>
        <w:tab/>
        <w:t xml:space="preserve">This is my Church </w:t>
      </w:r>
    </w:p>
    <w:p w:rsidR="0049125D" w:rsidRPr="0049125D" w:rsidRDefault="0049125D" w:rsidP="0049125D">
      <w:pPr>
        <w:pStyle w:val="Style"/>
        <w:rPr>
          <w:b/>
          <w:iCs/>
          <w:lang w:val="en-US"/>
        </w:rPr>
      </w:pPr>
      <w:r w:rsidRPr="0049125D">
        <w:rPr>
          <w:b/>
          <w:iCs/>
          <w:lang w:val="en-US"/>
        </w:rPr>
        <w:tab/>
      </w:r>
      <w:r w:rsidRPr="0049125D">
        <w:rPr>
          <w:b/>
          <w:iCs/>
          <w:lang w:val="en-US"/>
        </w:rPr>
        <w:tab/>
      </w:r>
      <w:r w:rsidRPr="0049125D">
        <w:rPr>
          <w:b/>
          <w:iCs/>
          <w:lang w:val="en-US"/>
        </w:rPr>
        <w:tab/>
      </w:r>
      <w:r w:rsidRPr="0049125D">
        <w:rPr>
          <w:b/>
          <w:iCs/>
          <w:lang w:val="en-US"/>
        </w:rPr>
        <w:tab/>
        <w:t xml:space="preserve">This is who I am </w:t>
      </w:r>
    </w:p>
    <w:p w:rsidR="0049125D" w:rsidRPr="0049125D" w:rsidRDefault="0049125D" w:rsidP="0049125D">
      <w:pPr>
        <w:pStyle w:val="Style"/>
        <w:spacing w:before="187" w:line="1" w:lineRule="exact"/>
        <w:rPr>
          <w:lang w:val="en-US"/>
        </w:rPr>
      </w:pPr>
    </w:p>
    <w:p w:rsidR="0049125D" w:rsidRPr="0049125D" w:rsidRDefault="0049125D" w:rsidP="0049125D">
      <w:pPr>
        <w:pStyle w:val="Style"/>
        <w:ind w:left="1743"/>
        <w:rPr>
          <w:lang w:val="en-US"/>
        </w:rPr>
      </w:pPr>
      <w:r w:rsidRPr="0049125D">
        <w:rPr>
          <w:noProof/>
        </w:rPr>
        <w:drawing>
          <wp:inline distT="0" distB="0" distL="0" distR="0">
            <wp:extent cx="19335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209675"/>
                    </a:xfrm>
                    <a:prstGeom prst="rect">
                      <a:avLst/>
                    </a:prstGeom>
                    <a:noFill/>
                    <a:ln>
                      <a:noFill/>
                    </a:ln>
                  </pic:spPr>
                </pic:pic>
              </a:graphicData>
            </a:graphic>
          </wp:inline>
        </w:drawing>
      </w:r>
    </w:p>
    <w:p w:rsidR="0049125D" w:rsidRPr="00D60BE0" w:rsidRDefault="0049125D" w:rsidP="0049125D">
      <w:pPr>
        <w:pStyle w:val="Style"/>
        <w:spacing w:before="367" w:line="259" w:lineRule="exact"/>
        <w:ind w:left="4341" w:right="1136" w:hanging="4341"/>
        <w:rPr>
          <w:rFonts w:asciiTheme="minorHAnsi" w:hAnsiTheme="minorHAnsi" w:cstheme="minorHAnsi"/>
          <w:iCs/>
          <w:lang w:val="en-US"/>
        </w:rPr>
      </w:pPr>
      <w:r w:rsidRPr="00D60BE0">
        <w:rPr>
          <w:rFonts w:asciiTheme="minorHAnsi" w:hAnsiTheme="minorHAnsi" w:cstheme="minorHAnsi"/>
          <w:iCs/>
          <w:lang w:val="en-US"/>
        </w:rPr>
        <w:t xml:space="preserve">All three must combine to offer them </w:t>
      </w:r>
    </w:p>
    <w:p w:rsidR="00D60BE0" w:rsidRPr="00D60BE0" w:rsidRDefault="0049125D" w:rsidP="0049125D">
      <w:pPr>
        <w:pStyle w:val="Style"/>
        <w:rPr>
          <w:iCs/>
          <w:sz w:val="14"/>
          <w:szCs w:val="14"/>
          <w:lang w:val="en-US"/>
        </w:rPr>
      </w:pPr>
      <w:r w:rsidRPr="0049125D">
        <w:rPr>
          <w:iCs/>
          <w:lang w:val="en-US"/>
        </w:rPr>
        <w:tab/>
      </w:r>
      <w:r w:rsidRPr="0049125D">
        <w:rPr>
          <w:iCs/>
          <w:lang w:val="en-US"/>
        </w:rPr>
        <w:tab/>
      </w:r>
      <w:r w:rsidRPr="0049125D">
        <w:rPr>
          <w:iCs/>
          <w:lang w:val="en-US"/>
        </w:rPr>
        <w:tab/>
      </w:r>
      <w:r w:rsidRPr="00D60BE0">
        <w:rPr>
          <w:iCs/>
          <w:sz w:val="14"/>
          <w:szCs w:val="14"/>
          <w:lang w:val="en-US"/>
        </w:rPr>
        <w:tab/>
      </w:r>
    </w:p>
    <w:p w:rsidR="0049125D" w:rsidRPr="0049125D" w:rsidRDefault="0049125D" w:rsidP="00D60BE0">
      <w:pPr>
        <w:pStyle w:val="Style"/>
        <w:ind w:left="2160" w:firstLine="720"/>
        <w:rPr>
          <w:b/>
          <w:iCs/>
          <w:lang w:val="en-US"/>
        </w:rPr>
      </w:pPr>
      <w:r w:rsidRPr="0049125D">
        <w:rPr>
          <w:b/>
          <w:iCs/>
          <w:lang w:val="en-US"/>
        </w:rPr>
        <w:t>HELP</w:t>
      </w:r>
    </w:p>
    <w:p w:rsidR="0049125D" w:rsidRPr="0049125D" w:rsidRDefault="0049125D" w:rsidP="0049125D">
      <w:pPr>
        <w:pStyle w:val="Style"/>
        <w:rPr>
          <w:b/>
          <w:iCs/>
          <w:lang w:val="en-US"/>
        </w:rPr>
      </w:pPr>
      <w:r w:rsidRPr="0049125D">
        <w:rPr>
          <w:b/>
          <w:iCs/>
          <w:lang w:val="en-US"/>
        </w:rPr>
        <w:tab/>
      </w:r>
      <w:r w:rsidRPr="0049125D">
        <w:rPr>
          <w:b/>
          <w:iCs/>
          <w:lang w:val="en-US"/>
        </w:rPr>
        <w:tab/>
      </w:r>
      <w:r w:rsidRPr="0049125D">
        <w:rPr>
          <w:b/>
          <w:iCs/>
          <w:lang w:val="en-US"/>
        </w:rPr>
        <w:tab/>
      </w:r>
      <w:r w:rsidRPr="0049125D">
        <w:rPr>
          <w:b/>
          <w:iCs/>
          <w:lang w:val="en-US"/>
        </w:rPr>
        <w:tab/>
        <w:t xml:space="preserve">SUPPORT </w:t>
      </w:r>
    </w:p>
    <w:p w:rsidR="0049125D" w:rsidRDefault="0049125D" w:rsidP="0049125D">
      <w:pPr>
        <w:pStyle w:val="Style"/>
        <w:rPr>
          <w:b/>
          <w:iCs/>
          <w:lang w:val="en-US"/>
        </w:rPr>
      </w:pPr>
      <w:r w:rsidRPr="0049125D">
        <w:rPr>
          <w:b/>
          <w:iCs/>
          <w:lang w:val="en-US"/>
        </w:rPr>
        <w:tab/>
      </w:r>
      <w:r w:rsidRPr="0049125D">
        <w:rPr>
          <w:b/>
          <w:iCs/>
          <w:lang w:val="en-US"/>
        </w:rPr>
        <w:tab/>
      </w:r>
      <w:r w:rsidRPr="0049125D">
        <w:rPr>
          <w:b/>
          <w:iCs/>
          <w:lang w:val="en-US"/>
        </w:rPr>
        <w:tab/>
      </w:r>
      <w:r w:rsidRPr="0049125D">
        <w:rPr>
          <w:b/>
          <w:iCs/>
          <w:lang w:val="en-US"/>
        </w:rPr>
        <w:tab/>
        <w:t>PRAYER</w:t>
      </w:r>
    </w:p>
    <w:p w:rsidR="00D60BE0" w:rsidRPr="0049125D" w:rsidRDefault="00D60BE0" w:rsidP="0049125D">
      <w:pPr>
        <w:pStyle w:val="Style"/>
        <w:rPr>
          <w:b/>
          <w:iCs/>
          <w:lang w:val="en-US"/>
        </w:rPr>
      </w:pPr>
    </w:p>
    <w:p w:rsidR="0049125D" w:rsidRPr="00D60BE0" w:rsidRDefault="0049125D" w:rsidP="00D60BE0">
      <w:pPr>
        <w:pStyle w:val="NoSpacing"/>
        <w:rPr>
          <w:sz w:val="24"/>
          <w:szCs w:val="24"/>
        </w:rPr>
      </w:pPr>
      <w:r w:rsidRPr="00D60BE0">
        <w:rPr>
          <w:sz w:val="24"/>
          <w:szCs w:val="24"/>
        </w:rPr>
        <w:t>In our schools and in our parishes we follow, This is our Faith</w:t>
      </w:r>
      <w:r w:rsidR="00D60BE0">
        <w:rPr>
          <w:sz w:val="24"/>
          <w:szCs w:val="24"/>
        </w:rPr>
        <w:t xml:space="preserve"> </w:t>
      </w:r>
      <w:r w:rsidRPr="00D60BE0">
        <w:rPr>
          <w:sz w:val="24"/>
          <w:szCs w:val="24"/>
        </w:rPr>
        <w:t xml:space="preserve">programme, and also additional resources. If the children are to confirm their beliefs, they must be presented with a programme which enables them to: </w:t>
      </w:r>
    </w:p>
    <w:p w:rsidR="0049125D" w:rsidRPr="00D60BE0" w:rsidRDefault="0049125D" w:rsidP="00D60BE0">
      <w:pPr>
        <w:pStyle w:val="NoSpacing"/>
        <w:rPr>
          <w:sz w:val="24"/>
          <w:szCs w:val="24"/>
        </w:rPr>
      </w:pPr>
      <w:r w:rsidRPr="00D60BE0">
        <w:rPr>
          <w:sz w:val="24"/>
          <w:szCs w:val="24"/>
        </w:rPr>
        <w:t xml:space="preserve">Know God the Father and relate to Him as a child </w:t>
      </w:r>
    </w:p>
    <w:p w:rsidR="00D60BE0" w:rsidRPr="0049125D" w:rsidRDefault="00D60BE0" w:rsidP="00D60BE0">
      <w:pPr>
        <w:pStyle w:val="NoSpacing"/>
        <w:rPr>
          <w:lang w:val="en-US"/>
        </w:rPr>
      </w:pPr>
    </w:p>
    <w:p w:rsidR="0049125D" w:rsidRPr="00D60BE0" w:rsidRDefault="0049125D" w:rsidP="0049125D">
      <w:pPr>
        <w:pStyle w:val="Style"/>
        <w:numPr>
          <w:ilvl w:val="0"/>
          <w:numId w:val="1"/>
        </w:numPr>
        <w:spacing w:line="237" w:lineRule="exact"/>
        <w:ind w:left="360" w:right="-1" w:hanging="360"/>
        <w:rPr>
          <w:rFonts w:asciiTheme="minorHAnsi" w:hAnsiTheme="minorHAnsi" w:cstheme="minorHAnsi"/>
          <w:iCs/>
          <w:lang w:val="en-US"/>
        </w:rPr>
      </w:pPr>
      <w:r w:rsidRPr="00D60BE0">
        <w:rPr>
          <w:rFonts w:asciiTheme="minorHAnsi" w:hAnsiTheme="minorHAnsi" w:cstheme="minorHAnsi"/>
          <w:iCs/>
          <w:lang w:val="en-US"/>
        </w:rPr>
        <w:t xml:space="preserve">Know Jesus, understand His teaching, and desire to follow Him </w:t>
      </w:r>
    </w:p>
    <w:p w:rsidR="0049125D" w:rsidRPr="00D60BE0" w:rsidRDefault="0049125D" w:rsidP="0049125D">
      <w:pPr>
        <w:pStyle w:val="Style"/>
        <w:numPr>
          <w:ilvl w:val="0"/>
          <w:numId w:val="1"/>
        </w:numPr>
        <w:spacing w:line="237" w:lineRule="exact"/>
        <w:ind w:left="360" w:right="-1" w:hanging="360"/>
        <w:rPr>
          <w:rFonts w:asciiTheme="minorHAnsi" w:hAnsiTheme="minorHAnsi" w:cstheme="minorHAnsi"/>
          <w:iCs/>
          <w:lang w:val="en-US"/>
        </w:rPr>
      </w:pPr>
      <w:r w:rsidRPr="00D60BE0">
        <w:rPr>
          <w:rFonts w:asciiTheme="minorHAnsi" w:hAnsiTheme="minorHAnsi" w:cstheme="minorHAnsi"/>
          <w:iCs/>
          <w:lang w:val="en-US"/>
        </w:rPr>
        <w:t xml:space="preserve">Know the Holy Spirit and be aware </w:t>
      </w:r>
      <w:r w:rsidRPr="00D60BE0">
        <w:rPr>
          <w:rFonts w:asciiTheme="minorHAnsi" w:hAnsiTheme="minorHAnsi" w:cstheme="minorHAnsi"/>
          <w:lang w:val="en-US"/>
        </w:rPr>
        <w:t xml:space="preserve">of </w:t>
      </w:r>
      <w:r w:rsidRPr="00D60BE0">
        <w:rPr>
          <w:rFonts w:asciiTheme="minorHAnsi" w:hAnsiTheme="minorHAnsi" w:cstheme="minorHAnsi"/>
          <w:iCs/>
          <w:lang w:val="en-US"/>
        </w:rPr>
        <w:t xml:space="preserve">His presence in Jesus and have </w:t>
      </w:r>
      <w:r w:rsidRPr="00D60BE0">
        <w:rPr>
          <w:rFonts w:asciiTheme="minorHAnsi" w:hAnsiTheme="minorHAnsi" w:cstheme="minorHAnsi"/>
          <w:lang w:val="en-US"/>
        </w:rPr>
        <w:t xml:space="preserve">a </w:t>
      </w:r>
      <w:r w:rsidRPr="00D60BE0">
        <w:rPr>
          <w:rFonts w:asciiTheme="minorHAnsi" w:hAnsiTheme="minorHAnsi" w:cstheme="minorHAnsi"/>
          <w:iCs/>
          <w:lang w:val="en-US"/>
        </w:rPr>
        <w:t xml:space="preserve">greater sense </w:t>
      </w:r>
      <w:r w:rsidRPr="00D60BE0">
        <w:rPr>
          <w:rFonts w:asciiTheme="minorHAnsi" w:hAnsiTheme="minorHAnsi" w:cstheme="minorHAnsi"/>
          <w:lang w:val="en-US"/>
        </w:rPr>
        <w:t xml:space="preserve">of </w:t>
      </w:r>
      <w:r w:rsidRPr="00D60BE0">
        <w:rPr>
          <w:rFonts w:asciiTheme="minorHAnsi" w:hAnsiTheme="minorHAnsi" w:cstheme="minorHAnsi"/>
          <w:iCs/>
          <w:lang w:val="en-US"/>
        </w:rPr>
        <w:t xml:space="preserve">belonging to the parish family </w:t>
      </w:r>
    </w:p>
    <w:p w:rsidR="0049125D" w:rsidRPr="00D60BE0" w:rsidRDefault="00875DBF" w:rsidP="0049125D">
      <w:pPr>
        <w:pStyle w:val="Style"/>
        <w:numPr>
          <w:ilvl w:val="0"/>
          <w:numId w:val="1"/>
        </w:numPr>
        <w:spacing w:line="237" w:lineRule="exact"/>
        <w:ind w:left="360" w:right="-1" w:hanging="360"/>
        <w:rPr>
          <w:rFonts w:asciiTheme="minorHAnsi" w:hAnsiTheme="minorHAnsi" w:cstheme="minorHAnsi"/>
          <w:iCs/>
          <w:lang w:val="en-US"/>
        </w:rPr>
      </w:pPr>
      <w:r>
        <w:rPr>
          <w:rFonts w:asciiTheme="minorHAnsi" w:hAnsiTheme="minorHAnsi" w:cstheme="minorHAnsi"/>
          <w:noProof/>
        </w:rPr>
        <w:pict>
          <v:shape id="_x0000_s1033" type="#_x0000_t202" style="position:absolute;left:0;text-align:left;margin-left:303pt;margin-top:59.8pt;width:27pt;height:19.5pt;z-index:251663872" stroked="f">
            <v:textbox>
              <w:txbxContent>
                <w:p w:rsidR="00875DBF" w:rsidRDefault="00875DBF">
                  <w:r>
                    <w:t>2</w:t>
                  </w:r>
                </w:p>
              </w:txbxContent>
            </v:textbox>
          </v:shape>
        </w:pict>
      </w:r>
      <w:r w:rsidR="0049125D" w:rsidRPr="00D60BE0">
        <w:rPr>
          <w:rFonts w:asciiTheme="minorHAnsi" w:hAnsiTheme="minorHAnsi" w:cstheme="minorHAnsi"/>
          <w:lang w:val="en-US"/>
        </w:rPr>
        <w:t xml:space="preserve">Be </w:t>
      </w:r>
      <w:r w:rsidR="0049125D" w:rsidRPr="00D60BE0">
        <w:rPr>
          <w:rFonts w:asciiTheme="minorHAnsi" w:hAnsiTheme="minorHAnsi" w:cstheme="minorHAnsi"/>
          <w:iCs/>
          <w:lang w:val="en-US"/>
        </w:rPr>
        <w:t xml:space="preserve">aware </w:t>
      </w:r>
      <w:r w:rsidR="0049125D" w:rsidRPr="00D60BE0">
        <w:rPr>
          <w:rFonts w:asciiTheme="minorHAnsi" w:hAnsiTheme="minorHAnsi" w:cstheme="minorHAnsi"/>
          <w:lang w:val="en-US"/>
        </w:rPr>
        <w:t xml:space="preserve">of </w:t>
      </w:r>
      <w:r w:rsidR="0049125D" w:rsidRPr="00D60BE0">
        <w:rPr>
          <w:rFonts w:asciiTheme="minorHAnsi" w:hAnsiTheme="minorHAnsi" w:cstheme="minorHAnsi"/>
          <w:iCs/>
          <w:lang w:val="en-US"/>
        </w:rPr>
        <w:t xml:space="preserve">the Church's missionary activities and have </w:t>
      </w:r>
      <w:r w:rsidR="0049125D" w:rsidRPr="00D60BE0">
        <w:rPr>
          <w:rFonts w:asciiTheme="minorHAnsi" w:hAnsiTheme="minorHAnsi" w:cstheme="minorHAnsi"/>
          <w:lang w:val="en-US"/>
        </w:rPr>
        <w:t>a</w:t>
      </w:r>
      <w:r w:rsidR="0049125D" w:rsidRPr="0049125D">
        <w:rPr>
          <w:lang w:val="en-US"/>
        </w:rPr>
        <w:t xml:space="preserve"> </w:t>
      </w:r>
      <w:r w:rsidR="0049125D" w:rsidRPr="00D60BE0">
        <w:rPr>
          <w:rFonts w:asciiTheme="minorHAnsi" w:hAnsiTheme="minorHAnsi" w:cstheme="minorHAnsi"/>
          <w:iCs/>
          <w:lang w:val="en-US"/>
        </w:rPr>
        <w:t xml:space="preserve">desire to be outreaching to others. </w:t>
      </w:r>
    </w:p>
    <w:p w:rsidR="0049125D" w:rsidRPr="00D60BE0" w:rsidRDefault="0049125D" w:rsidP="0049125D">
      <w:pPr>
        <w:pStyle w:val="Style"/>
        <w:spacing w:line="244" w:lineRule="exact"/>
        <w:ind w:left="1483" w:right="-1"/>
        <w:rPr>
          <w:rFonts w:asciiTheme="minorHAnsi" w:hAnsiTheme="minorHAnsi" w:cstheme="minorHAnsi"/>
          <w:b/>
          <w:lang w:val="en-US"/>
        </w:rPr>
      </w:pPr>
      <w:r w:rsidRPr="00D60BE0">
        <w:rPr>
          <w:rFonts w:asciiTheme="minorHAnsi" w:hAnsiTheme="minorHAnsi" w:cstheme="minorHAnsi"/>
          <w:b/>
          <w:lang w:val="en-US"/>
        </w:rPr>
        <w:lastRenderedPageBreak/>
        <w:t xml:space="preserve">CONFIRMATION  NOTES for PARENTS </w:t>
      </w:r>
    </w:p>
    <w:p w:rsidR="0049125D" w:rsidRPr="00D60BE0" w:rsidRDefault="0049125D" w:rsidP="0049125D">
      <w:pPr>
        <w:pStyle w:val="Style"/>
        <w:spacing w:line="244" w:lineRule="exact"/>
        <w:ind w:left="1483" w:right="-1"/>
        <w:rPr>
          <w:rFonts w:asciiTheme="minorHAnsi" w:hAnsiTheme="minorHAnsi" w:cstheme="minorHAnsi"/>
          <w:b/>
          <w:lang w:val="en-US"/>
        </w:rPr>
      </w:pPr>
    </w:p>
    <w:p w:rsidR="0049125D" w:rsidRPr="00D60BE0" w:rsidRDefault="0049125D" w:rsidP="0049125D">
      <w:pPr>
        <w:pStyle w:val="Style"/>
        <w:spacing w:line="252" w:lineRule="exact"/>
        <w:ind w:left="7" w:right="-1"/>
        <w:rPr>
          <w:rFonts w:asciiTheme="minorHAnsi" w:hAnsiTheme="minorHAnsi" w:cstheme="minorHAnsi"/>
          <w:lang w:val="en-US"/>
        </w:rPr>
      </w:pPr>
      <w:r w:rsidRPr="00D60BE0">
        <w:rPr>
          <w:rFonts w:asciiTheme="minorHAnsi" w:hAnsiTheme="minorHAnsi" w:cstheme="minorHAnsi"/>
          <w:lang w:val="en-US"/>
        </w:rPr>
        <w:t xml:space="preserve">What is Confirmation? It is a sacrament which deepens the grace of baptism so that we are better able to share the life of Jesus with others. As the disciples gathered in the upper room at Pentecost, they were given strength to tell others about Jesus and to be "up-front" about being Christians, so the grace of Confirmation helps </w:t>
      </w:r>
      <w:r w:rsidR="0092242D" w:rsidRPr="00D60BE0">
        <w:rPr>
          <w:rFonts w:asciiTheme="minorHAnsi" w:hAnsiTheme="minorHAnsi" w:cstheme="minorHAnsi"/>
          <w:lang w:val="en-US"/>
        </w:rPr>
        <w:t>people live</w:t>
      </w:r>
      <w:r w:rsidRPr="00D60BE0">
        <w:rPr>
          <w:rFonts w:asciiTheme="minorHAnsi" w:hAnsiTheme="minorHAnsi" w:cstheme="minorHAnsi"/>
          <w:lang w:val="en-US"/>
        </w:rPr>
        <w:t xml:space="preserve"> as part of God's Church and gives them the courage to be visible as Christians. </w:t>
      </w:r>
    </w:p>
    <w:p w:rsidR="0049125D" w:rsidRPr="00D60BE0" w:rsidRDefault="0049125D" w:rsidP="0049125D">
      <w:pPr>
        <w:pStyle w:val="Style"/>
        <w:spacing w:before="475" w:line="252" w:lineRule="exact"/>
        <w:ind w:left="7" w:right="107"/>
        <w:rPr>
          <w:rFonts w:asciiTheme="minorHAnsi" w:hAnsiTheme="minorHAnsi" w:cstheme="minorHAnsi"/>
          <w:lang w:val="en-US"/>
        </w:rPr>
      </w:pPr>
      <w:r w:rsidRPr="00D60BE0">
        <w:rPr>
          <w:rFonts w:asciiTheme="minorHAnsi" w:hAnsiTheme="minorHAnsi" w:cstheme="minorHAnsi"/>
          <w:lang w:val="en-US"/>
        </w:rPr>
        <w:t xml:space="preserve">What is a sponsor? A sponsor provides support to the person being confirmed - this is the support of someone who already is an active, committed, practising Catholic. If you don't know someone suitable, i.e. someone, who attends Mass each Sunday and normally receives Holy Communion, then speak to the Parish Priest. When the child is being confirmed, the sponsor puts his/her right hand on the right shoulder. </w:t>
      </w:r>
    </w:p>
    <w:p w:rsidR="0049125D" w:rsidRPr="00D60BE0" w:rsidRDefault="0049125D" w:rsidP="0049125D">
      <w:pPr>
        <w:pStyle w:val="Style"/>
        <w:spacing w:before="475" w:line="252" w:lineRule="exact"/>
        <w:ind w:left="7" w:right="14"/>
        <w:rPr>
          <w:rFonts w:asciiTheme="minorHAnsi" w:hAnsiTheme="minorHAnsi" w:cstheme="minorHAnsi"/>
          <w:lang w:val="en-US"/>
        </w:rPr>
      </w:pPr>
      <w:r w:rsidRPr="00D60BE0">
        <w:rPr>
          <w:rFonts w:asciiTheme="minorHAnsi" w:hAnsiTheme="minorHAnsi" w:cstheme="minorHAnsi"/>
          <w:lang w:val="en-US"/>
        </w:rPr>
        <w:t xml:space="preserve">Why does one receive a new name? This is a sign of entering a new state and is also another sign of support, in this case from a member of the Church in heaven. Every child should spend time reading about saints and choosing a suitable saint who appeals to them - on whom they can model their life on and ask their help and intercession throughout their lives. </w:t>
      </w:r>
    </w:p>
    <w:p w:rsidR="0049125D" w:rsidRPr="00D60BE0" w:rsidRDefault="0049125D" w:rsidP="0049125D">
      <w:pPr>
        <w:pStyle w:val="Style"/>
        <w:spacing w:before="273" w:line="252" w:lineRule="exact"/>
        <w:ind w:right="14"/>
        <w:rPr>
          <w:rFonts w:asciiTheme="minorHAnsi" w:hAnsiTheme="minorHAnsi" w:cstheme="minorHAnsi"/>
          <w:b/>
          <w:lang w:val="en-US"/>
        </w:rPr>
      </w:pPr>
      <w:r w:rsidRPr="00D60BE0">
        <w:rPr>
          <w:rFonts w:asciiTheme="minorHAnsi" w:hAnsiTheme="minorHAnsi" w:cstheme="minorHAnsi"/>
          <w:b/>
          <w:lang w:val="en-US"/>
        </w:rPr>
        <w:t xml:space="preserve">The Prayer of Confirmation </w:t>
      </w:r>
    </w:p>
    <w:p w:rsidR="0049125D" w:rsidRPr="00D60BE0" w:rsidRDefault="0049125D" w:rsidP="0049125D">
      <w:pPr>
        <w:pStyle w:val="Style"/>
        <w:spacing w:before="230" w:line="252" w:lineRule="exact"/>
        <w:ind w:right="107"/>
        <w:rPr>
          <w:rFonts w:asciiTheme="minorHAnsi" w:hAnsiTheme="minorHAnsi" w:cstheme="minorHAnsi"/>
          <w:lang w:val="en-US"/>
        </w:rPr>
      </w:pPr>
      <w:r w:rsidRPr="00D60BE0">
        <w:rPr>
          <w:rFonts w:asciiTheme="minorHAnsi" w:hAnsiTheme="minorHAnsi" w:cstheme="minorHAnsi"/>
          <w:lang w:val="en-US"/>
        </w:rPr>
        <w:t xml:space="preserve">All-powerful God, Father of our Lord Jesus Christ, by water and the Holy Spirit you freed your sons and daughters from sin and gave them new life. Send Your Holy Spirit upon them to be their helper and guide. Give them the spirit of wisdom and understanding, the spirit of right judgment and courage, the spirit of knowledge and reverence. Fill them with the spirit of wonder and awe in your presence. We ask this through Christ our Lord. </w:t>
      </w:r>
      <w:r w:rsidRPr="00D60BE0">
        <w:rPr>
          <w:rFonts w:asciiTheme="minorHAnsi" w:hAnsiTheme="minorHAnsi" w:cstheme="minorHAnsi"/>
          <w:iCs/>
          <w:lang w:val="en-US"/>
        </w:rPr>
        <w:t xml:space="preserve">AMEN. </w:t>
      </w:r>
    </w:p>
    <w:p w:rsidR="0049125D" w:rsidRPr="0049125D" w:rsidRDefault="0049125D" w:rsidP="0049125D">
      <w:pPr>
        <w:pStyle w:val="Style"/>
        <w:jc w:val="center"/>
        <w:rPr>
          <w:lang w:val="en-US"/>
        </w:rPr>
      </w:pPr>
    </w:p>
    <w:p w:rsidR="00A04F5B" w:rsidRPr="0049125D" w:rsidRDefault="00875DBF">
      <w:pPr>
        <w:rPr>
          <w:sz w:val="24"/>
          <w:szCs w:val="24"/>
        </w:rPr>
      </w:pPr>
      <w:r>
        <w:rPr>
          <w:noProof/>
          <w:sz w:val="24"/>
          <w:szCs w:val="24"/>
        </w:rPr>
        <w:pict>
          <v:shape id="_x0000_s1035" type="#_x0000_t202" style="position:absolute;margin-left:337.6pt;margin-top:62.55pt;width:27pt;height:19.5pt;z-index:251665920" stroked="f">
            <v:textbox>
              <w:txbxContent>
                <w:p w:rsidR="00875DBF" w:rsidRDefault="00875DBF" w:rsidP="00875DBF">
                  <w:r>
                    <w:t>3</w:t>
                  </w:r>
                </w:p>
              </w:txbxContent>
            </v:textbox>
          </v:shape>
        </w:pict>
      </w:r>
    </w:p>
    <w:sectPr w:rsidR="00A04F5B" w:rsidRPr="0049125D" w:rsidSect="00875DBF">
      <w:pgSz w:w="16838" w:h="11906" w:orient="landscape"/>
      <w:pgMar w:top="426" w:right="1440" w:bottom="1440" w:left="1440" w:header="708" w:footer="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96" w:rsidRDefault="00C54196" w:rsidP="00D60BE0">
      <w:pPr>
        <w:spacing w:after="0" w:line="240" w:lineRule="auto"/>
      </w:pPr>
      <w:r>
        <w:separator/>
      </w:r>
    </w:p>
  </w:endnote>
  <w:endnote w:type="continuationSeparator" w:id="1">
    <w:p w:rsidR="00C54196" w:rsidRDefault="00C54196" w:rsidP="00D60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E0" w:rsidRDefault="00D60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96" w:rsidRDefault="00C54196" w:rsidP="00D60BE0">
      <w:pPr>
        <w:spacing w:after="0" w:line="240" w:lineRule="auto"/>
      </w:pPr>
      <w:r>
        <w:separator/>
      </w:r>
    </w:p>
  </w:footnote>
  <w:footnote w:type="continuationSeparator" w:id="1">
    <w:p w:rsidR="00C54196" w:rsidRDefault="00C54196" w:rsidP="00D60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4A83D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46FD"/>
    <w:rsid w:val="001C46FD"/>
    <w:rsid w:val="0049125D"/>
    <w:rsid w:val="0075279C"/>
    <w:rsid w:val="00873BB1"/>
    <w:rsid w:val="00875DBF"/>
    <w:rsid w:val="008910E8"/>
    <w:rsid w:val="0092242D"/>
    <w:rsid w:val="00A04F5B"/>
    <w:rsid w:val="00B40FEB"/>
    <w:rsid w:val="00C54196"/>
    <w:rsid w:val="00D60B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5D"/>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9125D"/>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NormalWeb">
    <w:name w:val="Normal (Web)"/>
    <w:basedOn w:val="Normal"/>
    <w:uiPriority w:val="99"/>
    <w:semiHidden/>
    <w:unhideWhenUsed/>
    <w:rsid w:val="0049125D"/>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60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E0"/>
    <w:rPr>
      <w:rFonts w:ascii="Tahoma" w:eastAsia="Times New Roman" w:hAnsi="Tahoma" w:cs="Tahoma"/>
      <w:sz w:val="16"/>
      <w:szCs w:val="16"/>
      <w:lang w:eastAsia="en-GB"/>
    </w:rPr>
  </w:style>
  <w:style w:type="paragraph" w:styleId="NoSpacing">
    <w:name w:val="No Spacing"/>
    <w:uiPriority w:val="1"/>
    <w:qFormat/>
    <w:rsid w:val="00D60BE0"/>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semiHidden/>
    <w:unhideWhenUsed/>
    <w:rsid w:val="00D60B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0BE0"/>
    <w:rPr>
      <w:rFonts w:ascii="Calibri" w:eastAsia="Times New Roman" w:hAnsi="Calibri" w:cs="Times New Roman"/>
      <w:lang w:eastAsia="en-GB"/>
    </w:rPr>
  </w:style>
  <w:style w:type="paragraph" w:styleId="Footer">
    <w:name w:val="footer"/>
    <w:basedOn w:val="Normal"/>
    <w:link w:val="FooterChar"/>
    <w:uiPriority w:val="99"/>
    <w:unhideWhenUsed/>
    <w:rsid w:val="00D60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BE0"/>
    <w:rPr>
      <w:rFonts w:ascii="Calibri" w:eastAsia="Times New Roman"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1421173917">
      <w:bodyDiv w:val="1"/>
      <w:marLeft w:val="0"/>
      <w:marRight w:val="0"/>
      <w:marTop w:val="0"/>
      <w:marBottom w:val="0"/>
      <w:divBdr>
        <w:top w:val="none" w:sz="0" w:space="0" w:color="auto"/>
        <w:left w:val="none" w:sz="0" w:space="0" w:color="auto"/>
        <w:bottom w:val="none" w:sz="0" w:space="0" w:color="auto"/>
        <w:right w:val="none" w:sz="0" w:space="0" w:color="auto"/>
      </w:divBdr>
    </w:div>
    <w:div w:id="19699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Doherty</dc:creator>
  <cp:keywords/>
  <dc:description/>
  <cp:lastModifiedBy>Parish</cp:lastModifiedBy>
  <cp:revision>8</cp:revision>
  <dcterms:created xsi:type="dcterms:W3CDTF">2020-05-11T08:59:00Z</dcterms:created>
  <dcterms:modified xsi:type="dcterms:W3CDTF">2020-06-10T12:34:00Z</dcterms:modified>
</cp:coreProperties>
</file>